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64" w:rsidRPr="007B7FEC" w:rsidRDefault="008B55C1" w:rsidP="00F52311">
      <w:pPr>
        <w:jc w:val="both"/>
        <w:rPr>
          <w:rFonts w:ascii="Times New Roman" w:hAnsi="Times New Roman" w:cs="Times New Roman"/>
          <w:b/>
          <w:bCs/>
          <w:color w:val="1F497D"/>
          <w:sz w:val="24"/>
          <w:szCs w:val="24"/>
        </w:rPr>
      </w:pPr>
      <w:bookmarkStart w:id="0" w:name="_GoBack"/>
      <w:bookmarkEnd w:id="0"/>
      <w:r>
        <w:rPr>
          <w:rFonts w:ascii="Times New Roman" w:hAnsi="Times New Roman" w:cs="Times New Roman"/>
          <w:b/>
          <w:bCs/>
          <w:color w:val="1F497D"/>
          <w:sz w:val="24"/>
          <w:szCs w:val="24"/>
        </w:rPr>
        <w:t>5  Programa- Stat</w:t>
      </w:r>
      <w:r w:rsidR="00582F64" w:rsidRPr="007B7FEC">
        <w:rPr>
          <w:rFonts w:ascii="Times New Roman" w:hAnsi="Times New Roman" w:cs="Times New Roman"/>
          <w:b/>
          <w:bCs/>
          <w:color w:val="1F497D"/>
          <w:sz w:val="24"/>
          <w:szCs w:val="24"/>
        </w:rPr>
        <w:t>ybos ir infrastruktūros plėtros skyrius</w:t>
      </w:r>
    </w:p>
    <w:p w:rsidR="00582F64" w:rsidRPr="00611BA4" w:rsidRDefault="00582F64" w:rsidP="007B7FEC">
      <w:pPr>
        <w:jc w:val="both"/>
        <w:rPr>
          <w:rFonts w:ascii="Times New Roman" w:hAnsi="Times New Roman" w:cs="Times New Roman"/>
          <w:color w:val="1F497D"/>
          <w:sz w:val="24"/>
          <w:szCs w:val="24"/>
          <w:lang w:val="it-CH"/>
        </w:rPr>
      </w:pPr>
      <w:r w:rsidRPr="007B7FEC">
        <w:rPr>
          <w:rFonts w:ascii="Times New Roman" w:hAnsi="Times New Roman" w:cs="Times New Roman"/>
          <w:b/>
          <w:bCs/>
          <w:color w:val="1F497D"/>
          <w:sz w:val="24"/>
          <w:szCs w:val="24"/>
        </w:rPr>
        <w:t xml:space="preserve"> Savivaldybės biudžeto lėšomis atliktas patalpų remontas. </w:t>
      </w:r>
      <w:r w:rsidRPr="007B7FEC">
        <w:rPr>
          <w:rFonts w:ascii="Times New Roman" w:hAnsi="Times New Roman" w:cs="Times New Roman"/>
          <w:color w:val="1F497D"/>
          <w:sz w:val="24"/>
          <w:szCs w:val="24"/>
        </w:rPr>
        <w:t>Kapitalo</w:t>
      </w:r>
      <w:r w:rsidRPr="00611BA4">
        <w:rPr>
          <w:rFonts w:ascii="Times New Roman" w:hAnsi="Times New Roman" w:cs="Times New Roman"/>
          <w:color w:val="1F497D"/>
          <w:sz w:val="24"/>
          <w:szCs w:val="24"/>
          <w:lang w:val="it-CH"/>
        </w:rPr>
        <w:t xml:space="preserve"> investicijų ir ilgalaikio turto remontui panaudota </w:t>
      </w:r>
      <w:r w:rsidR="00611BA4" w:rsidRPr="00611BA4">
        <w:rPr>
          <w:rFonts w:ascii="Times New Roman" w:hAnsi="Times New Roman" w:cs="Times New Roman"/>
          <w:color w:val="1F497D"/>
          <w:sz w:val="24"/>
          <w:szCs w:val="24"/>
          <w:lang w:val="it-CH"/>
        </w:rPr>
        <w:t xml:space="preserve">463,15 </w:t>
      </w:r>
      <w:r w:rsidR="002A231C">
        <w:rPr>
          <w:rFonts w:ascii="Times New Roman" w:hAnsi="Times New Roman" w:cs="Times New Roman"/>
          <w:color w:val="1F497D"/>
          <w:sz w:val="24"/>
          <w:szCs w:val="24"/>
          <w:lang w:val="it-CH"/>
        </w:rPr>
        <w:t>tūkst. E</w:t>
      </w:r>
      <w:r w:rsidRPr="00611BA4">
        <w:rPr>
          <w:rFonts w:ascii="Times New Roman" w:hAnsi="Times New Roman" w:cs="Times New Roman"/>
          <w:color w:val="1F497D"/>
          <w:sz w:val="24"/>
          <w:szCs w:val="24"/>
          <w:lang w:val="it-CH"/>
        </w:rPr>
        <w:t xml:space="preserve">urų 2017 metams skirtų asignavimų. </w:t>
      </w:r>
    </w:p>
    <w:p w:rsidR="001A005E" w:rsidRPr="007B7FEC" w:rsidRDefault="001A005E" w:rsidP="001A005E">
      <w:pPr>
        <w:ind w:firstLine="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Seniūnijoms priklausančių pastatų d</w:t>
      </w:r>
      <w:r w:rsidR="002A231C">
        <w:rPr>
          <w:rFonts w:ascii="Times New Roman" w:hAnsi="Times New Roman" w:cs="Times New Roman"/>
          <w:color w:val="1F497D"/>
          <w:sz w:val="24"/>
          <w:szCs w:val="24"/>
        </w:rPr>
        <w:t>aliniam remontui (92,00 tūkst. E</w:t>
      </w:r>
      <w:r w:rsidRPr="007B7FEC">
        <w:rPr>
          <w:rFonts w:ascii="Times New Roman" w:hAnsi="Times New Roman" w:cs="Times New Roman"/>
          <w:color w:val="1F497D"/>
          <w:sz w:val="24"/>
          <w:szCs w:val="24"/>
        </w:rPr>
        <w:t xml:space="preserve">urų); </w:t>
      </w:r>
    </w:p>
    <w:p w:rsidR="001A005E" w:rsidRPr="007B7FEC" w:rsidRDefault="001A005E" w:rsidP="001A005E">
      <w:pPr>
        <w:ind w:firstLine="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Kultūros paveldo fin</w:t>
      </w:r>
      <w:r w:rsidR="002A231C">
        <w:rPr>
          <w:rFonts w:ascii="Times New Roman" w:hAnsi="Times New Roman" w:cs="Times New Roman"/>
          <w:color w:val="1F497D"/>
          <w:sz w:val="24"/>
          <w:szCs w:val="24"/>
        </w:rPr>
        <w:t>ansuojami darbai (31,00 tūkst. E</w:t>
      </w:r>
      <w:r w:rsidRPr="007B7FEC">
        <w:rPr>
          <w:rFonts w:ascii="Times New Roman" w:hAnsi="Times New Roman" w:cs="Times New Roman"/>
          <w:color w:val="1F497D"/>
          <w:sz w:val="24"/>
          <w:szCs w:val="24"/>
        </w:rPr>
        <w:t xml:space="preserve">urų); </w:t>
      </w:r>
    </w:p>
    <w:p w:rsidR="001A005E" w:rsidRPr="007B7FEC" w:rsidRDefault="001A005E" w:rsidP="001A005E">
      <w:pPr>
        <w:ind w:firstLine="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Projektų techninės dokumentacijos rengimui (88,00</w:t>
      </w:r>
      <w:r w:rsidR="002A231C">
        <w:rPr>
          <w:rFonts w:ascii="Times New Roman" w:hAnsi="Times New Roman" w:cs="Times New Roman"/>
          <w:color w:val="1F497D"/>
          <w:sz w:val="24"/>
          <w:szCs w:val="24"/>
        </w:rPr>
        <w:t xml:space="preserve"> tūkst. E</w:t>
      </w:r>
      <w:r w:rsidRPr="007B7FEC">
        <w:rPr>
          <w:rFonts w:ascii="Times New Roman" w:hAnsi="Times New Roman" w:cs="Times New Roman"/>
          <w:color w:val="1F497D"/>
          <w:sz w:val="24"/>
          <w:szCs w:val="24"/>
        </w:rPr>
        <w:t xml:space="preserve">urų); </w:t>
      </w:r>
    </w:p>
    <w:p w:rsidR="001A005E" w:rsidRPr="007B7FEC" w:rsidRDefault="001A005E" w:rsidP="001A005E">
      <w:pPr>
        <w:ind w:firstLine="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 xml:space="preserve">Švietimo įstaigų patalpų daliniam remontui </w:t>
      </w:r>
      <w:r w:rsidR="002A231C">
        <w:rPr>
          <w:rFonts w:ascii="Times New Roman" w:hAnsi="Times New Roman" w:cs="Times New Roman"/>
          <w:color w:val="1F497D"/>
          <w:sz w:val="24"/>
          <w:szCs w:val="24"/>
        </w:rPr>
        <w:t>(209,33 tūkst. E</w:t>
      </w:r>
      <w:r w:rsidRPr="007B7FEC">
        <w:rPr>
          <w:rFonts w:ascii="Times New Roman" w:hAnsi="Times New Roman" w:cs="Times New Roman"/>
          <w:color w:val="1F497D"/>
          <w:sz w:val="24"/>
          <w:szCs w:val="24"/>
        </w:rPr>
        <w:t xml:space="preserve">urų); </w:t>
      </w:r>
    </w:p>
    <w:p w:rsidR="001A005E" w:rsidRPr="007B7FEC" w:rsidRDefault="001A005E" w:rsidP="001A005E">
      <w:pPr>
        <w:ind w:firstLine="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 xml:space="preserve">Savarankiško gyvenimo namams, katilinės remontui pastatant naują katilą </w:t>
      </w:r>
    </w:p>
    <w:p w:rsidR="001A005E" w:rsidRPr="007B7FEC" w:rsidRDefault="002A231C" w:rsidP="001A005E">
      <w:pPr>
        <w:ind w:firstLine="720"/>
        <w:jc w:val="both"/>
        <w:rPr>
          <w:rFonts w:ascii="Times New Roman" w:hAnsi="Times New Roman" w:cs="Times New Roman"/>
          <w:color w:val="1F497D"/>
          <w:sz w:val="24"/>
          <w:szCs w:val="24"/>
        </w:rPr>
      </w:pPr>
      <w:r>
        <w:rPr>
          <w:rFonts w:ascii="Times New Roman" w:hAnsi="Times New Roman" w:cs="Times New Roman"/>
          <w:color w:val="1F497D"/>
          <w:sz w:val="24"/>
          <w:szCs w:val="24"/>
        </w:rPr>
        <w:t>( 8,00 tūkst. E</w:t>
      </w:r>
      <w:r w:rsidR="001A005E" w:rsidRPr="007B7FEC">
        <w:rPr>
          <w:rFonts w:ascii="Times New Roman" w:hAnsi="Times New Roman" w:cs="Times New Roman"/>
          <w:color w:val="1F497D"/>
          <w:sz w:val="24"/>
          <w:szCs w:val="24"/>
        </w:rPr>
        <w:t xml:space="preserve">urų); </w:t>
      </w:r>
    </w:p>
    <w:p w:rsidR="001A005E" w:rsidRPr="007B7FEC" w:rsidRDefault="001A005E" w:rsidP="001A005E">
      <w:pPr>
        <w:ind w:left="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VšĮ Rokiškio turizmo informacijos centro pastato dalini</w:t>
      </w:r>
      <w:r w:rsidR="00E87DD9">
        <w:rPr>
          <w:rFonts w:ascii="Times New Roman" w:hAnsi="Times New Roman" w:cs="Times New Roman"/>
          <w:color w:val="1F497D"/>
          <w:sz w:val="24"/>
          <w:szCs w:val="24"/>
        </w:rPr>
        <w:t>s stogo remontas, Salų dvaro da</w:t>
      </w:r>
      <w:r w:rsidRPr="007B7FEC">
        <w:rPr>
          <w:rFonts w:ascii="Times New Roman" w:hAnsi="Times New Roman" w:cs="Times New Roman"/>
          <w:color w:val="1F497D"/>
          <w:sz w:val="24"/>
          <w:szCs w:val="24"/>
        </w:rPr>
        <w:t>lies vidaus pata</w:t>
      </w:r>
      <w:r w:rsidR="002A231C">
        <w:rPr>
          <w:rFonts w:ascii="Times New Roman" w:hAnsi="Times New Roman" w:cs="Times New Roman"/>
          <w:color w:val="1F497D"/>
          <w:sz w:val="24"/>
          <w:szCs w:val="24"/>
        </w:rPr>
        <w:t>lpų atnaujinimas (20,00 tūkst. E</w:t>
      </w:r>
      <w:r w:rsidRPr="007B7FEC">
        <w:rPr>
          <w:rFonts w:ascii="Times New Roman" w:hAnsi="Times New Roman" w:cs="Times New Roman"/>
          <w:color w:val="1F497D"/>
          <w:sz w:val="24"/>
          <w:szCs w:val="24"/>
        </w:rPr>
        <w:t>urų), Rokiškio jaunimo organizacijų sąjungos “Apvalus stalas” v</w:t>
      </w:r>
      <w:r w:rsidR="002A231C">
        <w:rPr>
          <w:rFonts w:ascii="Times New Roman" w:hAnsi="Times New Roman" w:cs="Times New Roman"/>
          <w:color w:val="1F497D"/>
          <w:sz w:val="24"/>
          <w:szCs w:val="24"/>
        </w:rPr>
        <w:t>ykdomam projektui (4,82 tūkst. E</w:t>
      </w:r>
      <w:r w:rsidRPr="007B7FEC">
        <w:rPr>
          <w:rFonts w:ascii="Times New Roman" w:hAnsi="Times New Roman" w:cs="Times New Roman"/>
          <w:color w:val="1F497D"/>
          <w:sz w:val="24"/>
          <w:szCs w:val="24"/>
        </w:rPr>
        <w:t xml:space="preserve">urų); </w:t>
      </w:r>
    </w:p>
    <w:p w:rsidR="001A005E" w:rsidRPr="007B7FEC" w:rsidRDefault="001A005E" w:rsidP="001A005E">
      <w:pPr>
        <w:ind w:left="720"/>
        <w:jc w:val="both"/>
        <w:rPr>
          <w:rFonts w:ascii="Times New Roman" w:hAnsi="Times New Roman" w:cs="Times New Roman"/>
          <w:color w:val="1F497D"/>
          <w:sz w:val="24"/>
          <w:szCs w:val="24"/>
        </w:rPr>
      </w:pPr>
      <w:r w:rsidRPr="007B7FEC">
        <w:rPr>
          <w:rFonts w:ascii="Times New Roman" w:hAnsi="Times New Roman" w:cs="Times New Roman"/>
          <w:color w:val="1F497D"/>
          <w:sz w:val="24"/>
          <w:szCs w:val="24"/>
        </w:rPr>
        <w:t>VšĮ Rokiškio ligoninės vidaus patalpų d</w:t>
      </w:r>
      <w:r w:rsidR="002A231C">
        <w:rPr>
          <w:rFonts w:ascii="Times New Roman" w:hAnsi="Times New Roman" w:cs="Times New Roman"/>
          <w:color w:val="1F497D"/>
          <w:sz w:val="24"/>
          <w:szCs w:val="24"/>
        </w:rPr>
        <w:t>aliniam remontui (10,00 tūkst. E</w:t>
      </w:r>
      <w:r w:rsidRPr="007B7FEC">
        <w:rPr>
          <w:rFonts w:ascii="Times New Roman" w:hAnsi="Times New Roman" w:cs="Times New Roman"/>
          <w:color w:val="1F497D"/>
          <w:sz w:val="24"/>
          <w:szCs w:val="24"/>
        </w:rPr>
        <w:t>urų)</w:t>
      </w:r>
    </w:p>
    <w:p w:rsidR="001A005E" w:rsidRPr="007B7FEC" w:rsidRDefault="001A005E" w:rsidP="0092499C">
      <w:pPr>
        <w:ind w:firstLine="720"/>
        <w:jc w:val="both"/>
        <w:rPr>
          <w:rFonts w:ascii="Times New Roman" w:hAnsi="Times New Roman" w:cs="Times New Roman"/>
          <w:color w:val="1F497D"/>
          <w:sz w:val="24"/>
          <w:szCs w:val="24"/>
        </w:rPr>
      </w:pPr>
    </w:p>
    <w:p w:rsidR="00582F64" w:rsidRPr="00611BA4" w:rsidRDefault="00582F64" w:rsidP="00F52311">
      <w:pPr>
        <w:jc w:val="both"/>
        <w:rPr>
          <w:rFonts w:ascii="Times New Roman" w:hAnsi="Times New Roman" w:cs="Times New Roman"/>
          <w:b/>
          <w:bCs/>
          <w:color w:val="1F497D"/>
          <w:sz w:val="24"/>
          <w:szCs w:val="24"/>
        </w:rPr>
      </w:pPr>
      <w:r w:rsidRPr="00F52311">
        <w:rPr>
          <w:rFonts w:ascii="Times New Roman" w:hAnsi="Times New Roman" w:cs="Times New Roman"/>
          <w:b/>
          <w:bCs/>
          <w:color w:val="1F497D"/>
          <w:sz w:val="24"/>
          <w:szCs w:val="24"/>
        </w:rPr>
        <w:t>Savivaldybės biudžeto lėšomis</w:t>
      </w:r>
      <w:r w:rsidRPr="00F52311">
        <w:rPr>
          <w:rFonts w:ascii="Times New Roman" w:hAnsi="Times New Roman" w:cs="Times New Roman"/>
          <w:color w:val="1F497D"/>
          <w:sz w:val="24"/>
          <w:szCs w:val="24"/>
        </w:rPr>
        <w:t xml:space="preserve"> buvo prisidedama prie bendro finansavimo arba rengiami techniniai projektai, vykdant darbus pagal valstybės investicijų programą ir ES struktūrinių fondų lėšomis.</w:t>
      </w:r>
    </w:p>
    <w:p w:rsidR="00CB2FF8" w:rsidRPr="00611BA4" w:rsidRDefault="00CB2FF8" w:rsidP="00F52311">
      <w:pPr>
        <w:jc w:val="both"/>
        <w:rPr>
          <w:rFonts w:ascii="Times New Roman" w:hAnsi="Times New Roman" w:cs="Times New Roman"/>
          <w:b/>
          <w:bCs/>
          <w:color w:val="1F497D"/>
          <w:sz w:val="24"/>
          <w:szCs w:val="24"/>
        </w:rPr>
      </w:pPr>
      <w:r w:rsidRPr="00611BA4">
        <w:rPr>
          <w:rFonts w:ascii="Times New Roman" w:hAnsi="Times New Roman" w:cs="Times New Roman"/>
          <w:b/>
          <w:bCs/>
          <w:color w:val="1F497D"/>
          <w:sz w:val="24"/>
          <w:szCs w:val="24"/>
        </w:rPr>
        <w:t>Pagal</w:t>
      </w:r>
      <w:r w:rsidRPr="00611BA4">
        <w:rPr>
          <w:rFonts w:ascii="Times New Roman" w:hAnsi="Times New Roman" w:cs="Times New Roman"/>
          <w:color w:val="1F497D"/>
          <w:sz w:val="24"/>
          <w:szCs w:val="24"/>
        </w:rPr>
        <w:t xml:space="preserve"> </w:t>
      </w:r>
      <w:r w:rsidRPr="00611BA4">
        <w:rPr>
          <w:rFonts w:ascii="Times New Roman" w:hAnsi="Times New Roman" w:cs="Times New Roman"/>
          <w:b/>
          <w:bCs/>
          <w:color w:val="1F497D"/>
          <w:sz w:val="24"/>
          <w:szCs w:val="24"/>
        </w:rPr>
        <w:t xml:space="preserve">Kelių priežiūros ir plėtros programą </w:t>
      </w:r>
      <w:r w:rsidRPr="00611BA4">
        <w:rPr>
          <w:rFonts w:ascii="Times New Roman" w:hAnsi="Times New Roman" w:cs="Times New Roman"/>
          <w:color w:val="1F497D"/>
          <w:sz w:val="24"/>
          <w:szCs w:val="24"/>
        </w:rPr>
        <w:t xml:space="preserve">2017 metais Rokiškio rajono savivaldybei iš viso buvo skirta 1631,6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Iš jų: skaičiuojamųjų lėšų – 1315,7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 tikslinio finansavimo – 315,9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w:t>
      </w:r>
    </w:p>
    <w:p w:rsidR="00CB2FF8" w:rsidRPr="00611BA4" w:rsidRDefault="00CB2FF8" w:rsidP="00CB2FF8">
      <w:pPr>
        <w:jc w:val="both"/>
        <w:rPr>
          <w:rFonts w:ascii="Times New Roman" w:hAnsi="Times New Roman" w:cs="Times New Roman"/>
          <w:color w:val="1F497D"/>
          <w:sz w:val="24"/>
          <w:szCs w:val="24"/>
        </w:rPr>
      </w:pPr>
      <w:r w:rsidRPr="00611BA4">
        <w:rPr>
          <w:rFonts w:ascii="Times New Roman" w:hAnsi="Times New Roman" w:cs="Times New Roman"/>
          <w:color w:val="1F497D"/>
          <w:sz w:val="24"/>
          <w:szCs w:val="24"/>
        </w:rPr>
        <w:t xml:space="preserve">Tikslinės lėšos panaudotos kelio Rokiškis–Kavoliškis kapitaliniam remontui užbaigti ir privažiavimo kelio į </w:t>
      </w:r>
      <w:proofErr w:type="spellStart"/>
      <w:r w:rsidRPr="00611BA4">
        <w:rPr>
          <w:rFonts w:ascii="Times New Roman" w:hAnsi="Times New Roman" w:cs="Times New Roman"/>
          <w:color w:val="1F497D"/>
          <w:sz w:val="24"/>
          <w:szCs w:val="24"/>
        </w:rPr>
        <w:t>Kalneliškių</w:t>
      </w:r>
      <w:proofErr w:type="spellEnd"/>
      <w:r w:rsidRPr="00611BA4">
        <w:rPr>
          <w:rFonts w:ascii="Times New Roman" w:hAnsi="Times New Roman" w:cs="Times New Roman"/>
          <w:color w:val="1F497D"/>
          <w:sz w:val="24"/>
          <w:szCs w:val="24"/>
        </w:rPr>
        <w:t xml:space="preserve"> kapines ir automobilių stovėjimo aikštelėms kapitališkai suremontuoti.</w:t>
      </w:r>
    </w:p>
    <w:p w:rsidR="00CB2FF8" w:rsidRPr="00611BA4" w:rsidRDefault="00CB2FF8" w:rsidP="00CB2FF8">
      <w:pPr>
        <w:jc w:val="both"/>
        <w:rPr>
          <w:rFonts w:ascii="Times New Roman" w:hAnsi="Times New Roman" w:cs="Times New Roman"/>
          <w:color w:val="1F497D"/>
          <w:sz w:val="24"/>
          <w:szCs w:val="24"/>
        </w:rPr>
      </w:pPr>
      <w:r w:rsidRPr="00611BA4">
        <w:rPr>
          <w:rFonts w:ascii="Times New Roman" w:hAnsi="Times New Roman" w:cs="Times New Roman"/>
          <w:color w:val="1F497D"/>
          <w:sz w:val="24"/>
          <w:szCs w:val="24"/>
        </w:rPr>
        <w:t xml:space="preserve">Skaičiuojamosios lėšos panaudotos Rokiškio rajono seniūnijose esančių eismo reguliavimo ir saugumo didinimo priemonių priežiūrai bei diegimui, rajono keliams ir gatvėms lyginti, žvyruoti, asfalto duobėms taisyti ir pralaidoms remontuoti, Rokiškio miesto gatvių priežiūrai žiemos sezono metu (iš viso 514,9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Šiomis lėšomis išasfaltuotos šios gatvės: Rokiškio miesto Kalnų (145,5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ir Pergalės gatvė (40,4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Pandėlio miesto Sodų gatvė (25,1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Kavoliškio kaimo Kalno gatvė (35,4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Laibgalių kaimo Lauko (86,9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ir Šilo gatvės (70,3</w:t>
      </w:r>
      <w:r w:rsidRPr="00611BA4">
        <w:rPr>
          <w:rFonts w:ascii="Times New Roman" w:hAnsi="Times New Roman" w:cs="Times New Roman"/>
          <w:color w:val="FF0000"/>
          <w:sz w:val="24"/>
          <w:szCs w:val="24"/>
        </w:rPr>
        <w:t xml:space="preserve"> </w:t>
      </w:r>
      <w:r w:rsidRPr="00611BA4">
        <w:rPr>
          <w:rFonts w:ascii="Times New Roman" w:hAnsi="Times New Roman" w:cs="Times New Roman"/>
          <w:color w:val="1F497D"/>
          <w:sz w:val="24"/>
          <w:szCs w:val="24"/>
        </w:rPr>
        <w:t xml:space="preserve">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Atnaujinta esama asfalto danga kapitališkai suremontavus </w:t>
      </w:r>
      <w:proofErr w:type="spellStart"/>
      <w:r w:rsidRPr="00611BA4">
        <w:rPr>
          <w:rFonts w:ascii="Times New Roman" w:hAnsi="Times New Roman" w:cs="Times New Roman"/>
          <w:color w:val="1F497D"/>
          <w:sz w:val="24"/>
          <w:szCs w:val="24"/>
        </w:rPr>
        <w:t>Sėlynės</w:t>
      </w:r>
      <w:proofErr w:type="spellEnd"/>
      <w:r w:rsidRPr="00611BA4">
        <w:rPr>
          <w:rFonts w:ascii="Times New Roman" w:hAnsi="Times New Roman" w:cs="Times New Roman"/>
          <w:color w:val="1F497D"/>
          <w:sz w:val="24"/>
          <w:szCs w:val="24"/>
        </w:rPr>
        <w:t xml:space="preserve"> kaimo L. Grigonio gatvę (79,0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ir </w:t>
      </w:r>
      <w:proofErr w:type="spellStart"/>
      <w:r w:rsidRPr="00611BA4">
        <w:rPr>
          <w:rFonts w:ascii="Times New Roman" w:hAnsi="Times New Roman" w:cs="Times New Roman"/>
          <w:color w:val="1F497D"/>
          <w:sz w:val="24"/>
          <w:szCs w:val="24"/>
        </w:rPr>
        <w:t>Obelių</w:t>
      </w:r>
      <w:proofErr w:type="spellEnd"/>
      <w:r w:rsidRPr="00611BA4">
        <w:rPr>
          <w:rFonts w:ascii="Times New Roman" w:hAnsi="Times New Roman" w:cs="Times New Roman"/>
          <w:color w:val="1F497D"/>
          <w:sz w:val="24"/>
          <w:szCs w:val="24"/>
        </w:rPr>
        <w:t xml:space="preserve"> Stoties gatvę (59,1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Įrengta nauja automobilių stovėjimo aikštelė Pandėlio miesto </w:t>
      </w:r>
      <w:proofErr w:type="spellStart"/>
      <w:r w:rsidRPr="00611BA4">
        <w:rPr>
          <w:rFonts w:ascii="Times New Roman" w:hAnsi="Times New Roman" w:cs="Times New Roman"/>
          <w:color w:val="1F497D"/>
          <w:sz w:val="24"/>
          <w:szCs w:val="24"/>
        </w:rPr>
        <w:t>Puodžialaukės</w:t>
      </w:r>
      <w:proofErr w:type="spellEnd"/>
      <w:r w:rsidRPr="00611BA4">
        <w:rPr>
          <w:rFonts w:ascii="Times New Roman" w:hAnsi="Times New Roman" w:cs="Times New Roman"/>
          <w:color w:val="1F497D"/>
          <w:sz w:val="24"/>
          <w:szCs w:val="24"/>
        </w:rPr>
        <w:t xml:space="preserve"> gatvėje (30,5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rekonstruotas pėsčiųjų takas Rokiškio miesto Kęstučio gatvėje (150,0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 xml:space="preserve">). Parengti 6 techniniai projektų žvyrkelių asfaltavimui, asfalto dangos atnaujinimui ar infrastruktūros plėtrai Juodupės miestelio Pergalės gatvėje, Bajorų kaimo Ežero gatvėje, Kavoliškio kaimo Lauko gatvėje, </w:t>
      </w:r>
      <w:proofErr w:type="spellStart"/>
      <w:r w:rsidRPr="00611BA4">
        <w:rPr>
          <w:rFonts w:ascii="Times New Roman" w:hAnsi="Times New Roman" w:cs="Times New Roman"/>
          <w:color w:val="1F497D"/>
          <w:sz w:val="24"/>
          <w:szCs w:val="24"/>
        </w:rPr>
        <w:t>Obelių</w:t>
      </w:r>
      <w:proofErr w:type="spellEnd"/>
      <w:r w:rsidRPr="00611BA4">
        <w:rPr>
          <w:rFonts w:ascii="Times New Roman" w:hAnsi="Times New Roman" w:cs="Times New Roman"/>
          <w:color w:val="1F497D"/>
          <w:sz w:val="24"/>
          <w:szCs w:val="24"/>
        </w:rPr>
        <w:t xml:space="preserve"> miesto Mechanizatorių gatvėje, Panemunio kaimo </w:t>
      </w:r>
      <w:proofErr w:type="spellStart"/>
      <w:r w:rsidRPr="00611BA4">
        <w:rPr>
          <w:rFonts w:ascii="Times New Roman" w:hAnsi="Times New Roman" w:cs="Times New Roman"/>
          <w:color w:val="1F497D"/>
          <w:sz w:val="24"/>
          <w:szCs w:val="24"/>
        </w:rPr>
        <w:t>Kvetkų</w:t>
      </w:r>
      <w:proofErr w:type="spellEnd"/>
      <w:r w:rsidRPr="00611BA4">
        <w:rPr>
          <w:rFonts w:ascii="Times New Roman" w:hAnsi="Times New Roman" w:cs="Times New Roman"/>
          <w:color w:val="1F497D"/>
          <w:sz w:val="24"/>
          <w:szCs w:val="24"/>
        </w:rPr>
        <w:t xml:space="preserve"> gatvėje, Panemunėlio miestelio Nemunėlio gatvėje (viso 31,3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w:t>
      </w:r>
    </w:p>
    <w:p w:rsidR="00CB2FF8" w:rsidRPr="00611BA4" w:rsidRDefault="00CB2FF8" w:rsidP="00CB2FF8">
      <w:pPr>
        <w:rPr>
          <w:rFonts w:ascii="Times New Roman" w:hAnsi="Times New Roman" w:cs="Times New Roman"/>
          <w:color w:val="1F497D"/>
          <w:sz w:val="24"/>
          <w:szCs w:val="24"/>
        </w:rPr>
      </w:pPr>
      <w:r w:rsidRPr="00611BA4">
        <w:rPr>
          <w:rFonts w:ascii="Times New Roman" w:hAnsi="Times New Roman" w:cs="Times New Roman"/>
          <w:color w:val="1F497D"/>
          <w:sz w:val="24"/>
          <w:szCs w:val="24"/>
        </w:rPr>
        <w:t xml:space="preserve">ES lėšomis pradėtas Rokiškio miesto Kauno ir Perkūno gatvių dalių rekonstravimas. Bendra darbų suma 785,9 tūkst. </w:t>
      </w:r>
      <w:proofErr w:type="spellStart"/>
      <w:r w:rsidRPr="00611BA4">
        <w:rPr>
          <w:rFonts w:ascii="Times New Roman" w:hAnsi="Times New Roman" w:cs="Times New Roman"/>
          <w:color w:val="1F497D"/>
          <w:sz w:val="24"/>
          <w:szCs w:val="24"/>
        </w:rPr>
        <w:t>Eur</w:t>
      </w:r>
      <w:proofErr w:type="spellEnd"/>
      <w:r w:rsidRPr="00611BA4">
        <w:rPr>
          <w:rFonts w:ascii="Times New Roman" w:hAnsi="Times New Roman" w:cs="Times New Roman"/>
          <w:color w:val="1F497D"/>
          <w:sz w:val="24"/>
          <w:szCs w:val="24"/>
        </w:rPr>
        <w:t>.</w:t>
      </w:r>
    </w:p>
    <w:p w:rsidR="00D7688E" w:rsidRPr="00611BA4" w:rsidRDefault="00D7688E">
      <w:pPr>
        <w:rPr>
          <w:rFonts w:ascii="Times New Roman" w:hAnsi="Times New Roman" w:cs="Times New Roman"/>
          <w:sz w:val="24"/>
          <w:szCs w:val="24"/>
        </w:rPr>
      </w:pPr>
    </w:p>
    <w:sectPr w:rsidR="00D7688E" w:rsidRPr="00611B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F8"/>
    <w:rsid w:val="001A005E"/>
    <w:rsid w:val="002A231C"/>
    <w:rsid w:val="00582F64"/>
    <w:rsid w:val="00586402"/>
    <w:rsid w:val="00611BA4"/>
    <w:rsid w:val="006F6F61"/>
    <w:rsid w:val="007B7FEC"/>
    <w:rsid w:val="008B55C1"/>
    <w:rsid w:val="0092499C"/>
    <w:rsid w:val="00CB2FF8"/>
    <w:rsid w:val="00D7688E"/>
    <w:rsid w:val="00E87DD9"/>
    <w:rsid w:val="00F52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FF8"/>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FF8"/>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4682">
      <w:bodyDiv w:val="1"/>
      <w:marLeft w:val="0"/>
      <w:marRight w:val="0"/>
      <w:marTop w:val="0"/>
      <w:marBottom w:val="0"/>
      <w:divBdr>
        <w:top w:val="none" w:sz="0" w:space="0" w:color="auto"/>
        <w:left w:val="none" w:sz="0" w:space="0" w:color="auto"/>
        <w:bottom w:val="none" w:sz="0" w:space="0" w:color="auto"/>
        <w:right w:val="none" w:sz="0" w:space="0" w:color="auto"/>
      </w:divBdr>
    </w:div>
    <w:div w:id="483814307">
      <w:bodyDiv w:val="1"/>
      <w:marLeft w:val="0"/>
      <w:marRight w:val="0"/>
      <w:marTop w:val="0"/>
      <w:marBottom w:val="0"/>
      <w:divBdr>
        <w:top w:val="none" w:sz="0" w:space="0" w:color="auto"/>
        <w:left w:val="none" w:sz="0" w:space="0" w:color="auto"/>
        <w:bottom w:val="none" w:sz="0" w:space="0" w:color="auto"/>
        <w:right w:val="none" w:sz="0" w:space="0" w:color="auto"/>
      </w:divBdr>
    </w:div>
    <w:div w:id="15240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Švanienė</dc:creator>
  <cp:lastModifiedBy>Jurgita Jurkonyte</cp:lastModifiedBy>
  <cp:revision>2</cp:revision>
  <cp:lastPrinted>2018-01-12T07:48:00Z</cp:lastPrinted>
  <dcterms:created xsi:type="dcterms:W3CDTF">2018-01-16T07:10:00Z</dcterms:created>
  <dcterms:modified xsi:type="dcterms:W3CDTF">2018-01-16T07:10:00Z</dcterms:modified>
</cp:coreProperties>
</file>